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F4A95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583D2F10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3E43593F" w14:textId="24F0545E" w:rsidR="00502664" w:rsidRPr="00765EC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="007918E2">
        <w:rPr>
          <w:b w:val="0"/>
          <w:sz w:val="24"/>
          <w:szCs w:val="24"/>
        </w:rPr>
        <w:t>производству № 09</w:t>
      </w:r>
      <w:r w:rsidR="00774727">
        <w:rPr>
          <w:b w:val="0"/>
          <w:sz w:val="24"/>
          <w:szCs w:val="24"/>
        </w:rPr>
        <w:t>-11</w:t>
      </w:r>
      <w:r w:rsidR="000B6016" w:rsidRPr="000B6016">
        <w:rPr>
          <w:b w:val="0"/>
          <w:sz w:val="24"/>
          <w:szCs w:val="24"/>
        </w:rPr>
        <w:t>/23</w:t>
      </w:r>
    </w:p>
    <w:p w14:paraId="38C396F6" w14:textId="77777777" w:rsidR="00EE604F" w:rsidRPr="00A11135" w:rsidRDefault="00502664" w:rsidP="00A11135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65ECA">
        <w:rPr>
          <w:b w:val="0"/>
          <w:sz w:val="24"/>
          <w:szCs w:val="24"/>
        </w:rPr>
        <w:t>в отношении адвоката</w:t>
      </w:r>
    </w:p>
    <w:p w14:paraId="42832360" w14:textId="31FDDD3A" w:rsidR="00A11135" w:rsidRPr="00765ECA" w:rsidRDefault="007918E2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</w:t>
      </w:r>
      <w:r w:rsidR="0083048C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83048C">
        <w:rPr>
          <w:b w:val="0"/>
          <w:sz w:val="24"/>
          <w:szCs w:val="24"/>
        </w:rPr>
        <w:t>.</w:t>
      </w:r>
      <w:r w:rsidR="00762852">
        <w:rPr>
          <w:b w:val="0"/>
          <w:sz w:val="24"/>
          <w:szCs w:val="24"/>
        </w:rPr>
        <w:t>В</w:t>
      </w:r>
      <w:r w:rsidR="0083048C">
        <w:rPr>
          <w:b w:val="0"/>
          <w:sz w:val="24"/>
          <w:szCs w:val="24"/>
        </w:rPr>
        <w:t>.</w:t>
      </w:r>
    </w:p>
    <w:p w14:paraId="0FD4DB57" w14:textId="77777777" w:rsidR="009C7724" w:rsidRDefault="009C7724" w:rsidP="00502664">
      <w:pPr>
        <w:tabs>
          <w:tab w:val="left" w:pos="3828"/>
        </w:tabs>
        <w:jc w:val="both"/>
      </w:pPr>
    </w:p>
    <w:p w14:paraId="3BF0E2B5" w14:textId="12CEE66E" w:rsidR="00502664" w:rsidRPr="00765ECA" w:rsidRDefault="00502664" w:rsidP="00502664">
      <w:pPr>
        <w:tabs>
          <w:tab w:val="left" w:pos="3828"/>
        </w:tabs>
        <w:jc w:val="both"/>
      </w:pPr>
      <w:r w:rsidRPr="00765ECA">
        <w:t>г. Москва</w:t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="001C280C">
        <w:t xml:space="preserve"> </w:t>
      </w:r>
      <w:r w:rsidR="00774727">
        <w:t xml:space="preserve">  </w:t>
      </w:r>
      <w:r w:rsidR="00BD69C8">
        <w:t xml:space="preserve">      </w:t>
      </w:r>
      <w:r w:rsidR="00774727">
        <w:t>30 ноября</w:t>
      </w:r>
      <w:r w:rsidR="00765ECA" w:rsidRPr="00765ECA">
        <w:t xml:space="preserve"> 2023</w:t>
      </w:r>
      <w:r w:rsidR="001B7812">
        <w:t xml:space="preserve"> г.</w:t>
      </w:r>
    </w:p>
    <w:p w14:paraId="23360283" w14:textId="77777777" w:rsidR="00502664" w:rsidRPr="00765ECA" w:rsidRDefault="00502664" w:rsidP="00502664">
      <w:pPr>
        <w:tabs>
          <w:tab w:val="left" w:pos="3828"/>
        </w:tabs>
        <w:jc w:val="both"/>
      </w:pPr>
    </w:p>
    <w:p w14:paraId="6A0B1D60" w14:textId="77777777" w:rsidR="00502664" w:rsidRDefault="00502664" w:rsidP="00502664">
      <w:pPr>
        <w:tabs>
          <w:tab w:val="left" w:pos="3828"/>
        </w:tabs>
        <w:jc w:val="both"/>
      </w:pPr>
      <w:r w:rsidRPr="00765ECA">
        <w:t>Квалификационная комиссия Адвокатской палаты Московской области (далее – Комиссия) в составе:</w:t>
      </w:r>
    </w:p>
    <w:p w14:paraId="0FC6CF46" w14:textId="77777777" w:rsidR="004B1E66" w:rsidRPr="00BD6972" w:rsidRDefault="004B1E66" w:rsidP="004B1E6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BD6972">
        <w:rPr>
          <w:color w:val="auto"/>
        </w:rPr>
        <w:t>Председателя Комиссии Абрамовича М.А.</w:t>
      </w:r>
    </w:p>
    <w:p w14:paraId="590A65DA" w14:textId="77777777" w:rsidR="004B1E66" w:rsidRPr="00BD6972" w:rsidRDefault="004B1E66" w:rsidP="004B1E6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BD6972">
        <w:rPr>
          <w:color w:val="auto"/>
        </w:rPr>
        <w:t>членов Комиссии: Поспелова О.В., Рубина Ю.Д., Никифорова А.В., Павлухина А.А., Романова Н.Е., Гординой М.К., Бондаренко Т.В., Анисимова И.В.</w:t>
      </w:r>
    </w:p>
    <w:p w14:paraId="7EF24996" w14:textId="77777777" w:rsidR="004B1E66" w:rsidRPr="00BD6972" w:rsidRDefault="004B1E66" w:rsidP="004B1E6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BD6972">
        <w:rPr>
          <w:color w:val="auto"/>
          <w:szCs w:val="24"/>
        </w:rPr>
        <w:t>с участием представителя Совета АПМО Архангельского М.Ю.</w:t>
      </w:r>
    </w:p>
    <w:p w14:paraId="6CA6E9AF" w14:textId="7A34E92F" w:rsidR="004B1E66" w:rsidRPr="004B1E66" w:rsidRDefault="004B1E66" w:rsidP="004B1E6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BD6972">
        <w:rPr>
          <w:color w:val="auto"/>
        </w:rPr>
        <w:t>при секретаре, члене Комиссии, Рыбакове С.А.</w:t>
      </w:r>
    </w:p>
    <w:p w14:paraId="3B834EE0" w14:textId="624D2E06" w:rsidR="007007F4" w:rsidRPr="00E2197A" w:rsidRDefault="00062386" w:rsidP="002F79F2">
      <w:pPr>
        <w:numPr>
          <w:ilvl w:val="0"/>
          <w:numId w:val="9"/>
        </w:numPr>
        <w:tabs>
          <w:tab w:val="left" w:pos="3828"/>
        </w:tabs>
        <w:jc w:val="both"/>
      </w:pPr>
      <w:r w:rsidRPr="00E2197A">
        <w:t xml:space="preserve">при участии </w:t>
      </w:r>
      <w:r w:rsidR="00762852" w:rsidRPr="00E2197A">
        <w:t>адвоката М</w:t>
      </w:r>
      <w:r w:rsidR="0083048C">
        <w:t>.</w:t>
      </w:r>
      <w:r w:rsidR="00762852" w:rsidRPr="00E2197A">
        <w:t>А.В.</w:t>
      </w:r>
      <w:r w:rsidR="00F05219" w:rsidRPr="00E2197A">
        <w:t xml:space="preserve">, </w:t>
      </w:r>
      <w:r w:rsidR="00774727" w:rsidRPr="00E2197A">
        <w:t>заявителя</w:t>
      </w:r>
      <w:r w:rsidR="00F05219" w:rsidRPr="00E2197A">
        <w:t xml:space="preserve"> (адвоката)</w:t>
      </w:r>
      <w:r w:rsidR="00774727" w:rsidRPr="00E2197A">
        <w:t xml:space="preserve"> </w:t>
      </w:r>
      <w:r w:rsidR="00762852" w:rsidRPr="00E2197A">
        <w:t>С</w:t>
      </w:r>
      <w:r w:rsidR="0083048C">
        <w:t>.</w:t>
      </w:r>
      <w:r w:rsidR="00762852" w:rsidRPr="00E2197A">
        <w:t>Ж.В.</w:t>
      </w:r>
      <w:r w:rsidR="001F3346">
        <w:t>,</w:t>
      </w:r>
    </w:p>
    <w:p w14:paraId="38B0AD1D" w14:textId="0F999916" w:rsidR="00502664" w:rsidRPr="0000209B" w:rsidRDefault="00502664" w:rsidP="0083048C">
      <w:pPr>
        <w:pStyle w:val="a7"/>
        <w:tabs>
          <w:tab w:val="left" w:pos="4395"/>
        </w:tabs>
        <w:rPr>
          <w:sz w:val="24"/>
          <w:szCs w:val="24"/>
        </w:rPr>
      </w:pPr>
      <w:r w:rsidRPr="007F5E36">
        <w:rPr>
          <w:sz w:val="24"/>
        </w:rPr>
        <w:t>рассмотрев в закрытом заседании с использованием видео</w:t>
      </w:r>
      <w:r w:rsidRPr="00765ECA">
        <w:rPr>
          <w:sz w:val="24"/>
        </w:rPr>
        <w:t xml:space="preserve">-конференц-связи дисциплинарное производство, возбужденное распоряжением президента АПМО от </w:t>
      </w:r>
      <w:r w:rsidR="00762852">
        <w:rPr>
          <w:sz w:val="24"/>
        </w:rPr>
        <w:t>24</w:t>
      </w:r>
      <w:r w:rsidR="00774727">
        <w:rPr>
          <w:sz w:val="24"/>
        </w:rPr>
        <w:t>.10</w:t>
      </w:r>
      <w:r w:rsidR="000B6016" w:rsidRPr="000B6016">
        <w:rPr>
          <w:sz w:val="24"/>
        </w:rPr>
        <w:t>.23</w:t>
      </w:r>
      <w:r w:rsidRPr="00765ECA">
        <w:rPr>
          <w:sz w:val="24"/>
        </w:rPr>
        <w:t>г.</w:t>
      </w:r>
      <w:r w:rsidRPr="00765ECA">
        <w:rPr>
          <w:sz w:val="24"/>
          <w:szCs w:val="24"/>
        </w:rPr>
        <w:t xml:space="preserve"> по </w:t>
      </w:r>
      <w:r w:rsidR="002A3520">
        <w:rPr>
          <w:sz w:val="24"/>
          <w:szCs w:val="24"/>
        </w:rPr>
        <w:t>жалобе</w:t>
      </w:r>
      <w:r w:rsidR="00C73243">
        <w:rPr>
          <w:sz w:val="24"/>
          <w:szCs w:val="24"/>
        </w:rPr>
        <w:t xml:space="preserve"> </w:t>
      </w:r>
      <w:r w:rsidR="00C74A91">
        <w:rPr>
          <w:sz w:val="24"/>
          <w:szCs w:val="24"/>
        </w:rPr>
        <w:t>адвоката</w:t>
      </w:r>
      <w:r w:rsidR="00FB5012">
        <w:rPr>
          <w:sz w:val="24"/>
          <w:szCs w:val="24"/>
        </w:rPr>
        <w:t xml:space="preserve"> </w:t>
      </w:r>
      <w:r w:rsidR="00762852" w:rsidRPr="00762852">
        <w:rPr>
          <w:sz w:val="24"/>
          <w:szCs w:val="24"/>
        </w:rPr>
        <w:t>С</w:t>
      </w:r>
      <w:r w:rsidR="0083048C">
        <w:rPr>
          <w:sz w:val="24"/>
          <w:szCs w:val="24"/>
        </w:rPr>
        <w:t>.</w:t>
      </w:r>
      <w:r w:rsidR="00762852" w:rsidRPr="00762852">
        <w:rPr>
          <w:sz w:val="24"/>
          <w:szCs w:val="24"/>
        </w:rPr>
        <w:t>Ж.В.</w:t>
      </w:r>
      <w:r w:rsidR="00041765">
        <w:rPr>
          <w:sz w:val="24"/>
          <w:szCs w:val="24"/>
        </w:rPr>
        <w:t xml:space="preserve"> </w:t>
      </w:r>
      <w:r w:rsidRPr="00765ECA">
        <w:rPr>
          <w:sz w:val="24"/>
          <w:szCs w:val="24"/>
        </w:rPr>
        <w:t>в отношении адвоката</w:t>
      </w:r>
      <w:r w:rsidR="00C73243">
        <w:rPr>
          <w:sz w:val="24"/>
          <w:szCs w:val="24"/>
        </w:rPr>
        <w:t xml:space="preserve"> </w:t>
      </w:r>
      <w:r w:rsidR="00762852" w:rsidRPr="00762852">
        <w:rPr>
          <w:sz w:val="24"/>
          <w:szCs w:val="24"/>
        </w:rPr>
        <w:t>М</w:t>
      </w:r>
      <w:r w:rsidR="0083048C">
        <w:rPr>
          <w:sz w:val="24"/>
          <w:szCs w:val="24"/>
        </w:rPr>
        <w:t>.</w:t>
      </w:r>
      <w:r w:rsidR="00762852" w:rsidRPr="00762852">
        <w:rPr>
          <w:sz w:val="24"/>
          <w:szCs w:val="24"/>
        </w:rPr>
        <w:t>А.В</w:t>
      </w:r>
      <w:r w:rsidR="00762852">
        <w:rPr>
          <w:sz w:val="24"/>
          <w:szCs w:val="24"/>
        </w:rPr>
        <w:t>.</w:t>
      </w:r>
      <w:r w:rsidRPr="00765ECA">
        <w:rPr>
          <w:sz w:val="24"/>
        </w:rPr>
        <w:t>,</w:t>
      </w:r>
    </w:p>
    <w:p w14:paraId="6CEE098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02EF56C9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32E1040F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D657F47" w14:textId="2D4C5CAE" w:rsidR="006105CD" w:rsidRDefault="003070CE" w:rsidP="001C280C">
      <w:pPr>
        <w:jc w:val="both"/>
        <w:rPr>
          <w:szCs w:val="24"/>
        </w:rPr>
      </w:pPr>
      <w:r>
        <w:tab/>
      </w:r>
      <w:r w:rsidR="001F3346">
        <w:t>16</w:t>
      </w:r>
      <w:r w:rsidR="000B6016">
        <w:t>.</w:t>
      </w:r>
      <w:r w:rsidR="00774727">
        <w:t>10</w:t>
      </w:r>
      <w:r w:rsidR="000B6016">
        <w:t>.2023</w:t>
      </w:r>
      <w:r w:rsidR="00D15EA3" w:rsidRPr="00765ECA">
        <w:t xml:space="preserve"> г. </w:t>
      </w:r>
      <w:r w:rsidRPr="00765ECA">
        <w:t>в АПМО поступил</w:t>
      </w:r>
      <w:r w:rsidR="002A3520">
        <w:t>а жалоба</w:t>
      </w:r>
      <w:r w:rsidR="005D21FB">
        <w:t xml:space="preserve"> </w:t>
      </w:r>
      <w:r w:rsidR="00C74A91">
        <w:rPr>
          <w:szCs w:val="24"/>
        </w:rPr>
        <w:t>адвоката</w:t>
      </w:r>
      <w:r w:rsidR="007654FB">
        <w:rPr>
          <w:szCs w:val="24"/>
        </w:rPr>
        <w:t xml:space="preserve"> </w:t>
      </w:r>
      <w:r w:rsidR="007654FB" w:rsidRPr="007654FB">
        <w:rPr>
          <w:szCs w:val="24"/>
        </w:rPr>
        <w:t>С</w:t>
      </w:r>
      <w:r w:rsidR="0083048C">
        <w:rPr>
          <w:szCs w:val="24"/>
        </w:rPr>
        <w:t>.</w:t>
      </w:r>
      <w:r w:rsidR="007654FB" w:rsidRPr="007654FB">
        <w:rPr>
          <w:szCs w:val="24"/>
        </w:rPr>
        <w:t xml:space="preserve">Ж.В. </w:t>
      </w:r>
      <w:r w:rsidR="007654FB">
        <w:rPr>
          <w:szCs w:val="24"/>
        </w:rPr>
        <w:t xml:space="preserve"> </w:t>
      </w:r>
      <w:r w:rsidR="000B6016">
        <w:rPr>
          <w:szCs w:val="24"/>
        </w:rPr>
        <w:t>в отношении адвоката</w:t>
      </w:r>
      <w:r w:rsidR="00774727">
        <w:rPr>
          <w:szCs w:val="24"/>
        </w:rPr>
        <w:t xml:space="preserve"> </w:t>
      </w:r>
      <w:r w:rsidR="007654FB" w:rsidRPr="007654FB">
        <w:rPr>
          <w:szCs w:val="24"/>
        </w:rPr>
        <w:t>М</w:t>
      </w:r>
      <w:r w:rsidR="0083048C">
        <w:rPr>
          <w:szCs w:val="24"/>
        </w:rPr>
        <w:t>.</w:t>
      </w:r>
      <w:r w:rsidR="007654FB" w:rsidRPr="007654FB">
        <w:rPr>
          <w:szCs w:val="24"/>
        </w:rPr>
        <w:t>А.В.</w:t>
      </w:r>
      <w:r w:rsidR="003F2F1B">
        <w:rPr>
          <w:szCs w:val="24"/>
        </w:rPr>
        <w:t xml:space="preserve">, </w:t>
      </w:r>
      <w:r w:rsidR="00C73243">
        <w:t>в которой</w:t>
      </w:r>
      <w:r w:rsidR="001C280C">
        <w:t xml:space="preserve"> </w:t>
      </w:r>
      <w:r w:rsidR="00BE0271" w:rsidRPr="00765ECA">
        <w:t>сообщается, что</w:t>
      </w:r>
      <w:r w:rsidR="00774727">
        <w:t xml:space="preserve"> </w:t>
      </w:r>
      <w:r w:rsidR="007654FB">
        <w:t>адвокат в апелляционной жалобе заявил</w:t>
      </w:r>
      <w:r w:rsidR="007654FB" w:rsidRPr="007654FB">
        <w:t xml:space="preserve"> довод о том, что заявитель была допущена в процесс в качестве представителя ООО «</w:t>
      </w:r>
      <w:r w:rsidR="0083048C">
        <w:t>Х</w:t>
      </w:r>
      <w:r w:rsidR="007654FB" w:rsidRPr="007654FB">
        <w:t>» с ненадлежащим образом оф</w:t>
      </w:r>
      <w:r w:rsidR="00E2197A">
        <w:t>ормленными полномочиями, при этом указав</w:t>
      </w:r>
      <w:r w:rsidR="007654FB" w:rsidRPr="007654FB">
        <w:t>, что статус адвоката у заявителя прекращён.</w:t>
      </w:r>
    </w:p>
    <w:p w14:paraId="0DFD1798" w14:textId="5460D926" w:rsidR="00063022" w:rsidRDefault="00063022" w:rsidP="00063022">
      <w:pPr>
        <w:ind w:firstLine="708"/>
        <w:jc w:val="both"/>
      </w:pPr>
      <w:r>
        <w:t>К жа</w:t>
      </w:r>
      <w:r w:rsidR="00C064D1">
        <w:t>ло</w:t>
      </w:r>
      <w:r w:rsidR="00CF6E8A">
        <w:t xml:space="preserve">бе </w:t>
      </w:r>
      <w:r w:rsidR="00A4788F">
        <w:t>заявителем</w:t>
      </w:r>
      <w:r w:rsidR="00CF6E8A">
        <w:t xml:space="preserve"> приложены</w:t>
      </w:r>
      <w:r w:rsidR="00A4788F">
        <w:t xml:space="preserve"> </w:t>
      </w:r>
      <w:r w:rsidR="00CF6E8A">
        <w:t>следующие документы</w:t>
      </w:r>
      <w:r>
        <w:t>:</w:t>
      </w:r>
    </w:p>
    <w:p w14:paraId="4A55D2E5" w14:textId="4FD1AC7A" w:rsidR="00774727" w:rsidRDefault="00CF6E8A" w:rsidP="00CF6E8A">
      <w:pPr>
        <w:pStyle w:val="ac"/>
        <w:numPr>
          <w:ilvl w:val="0"/>
          <w:numId w:val="33"/>
        </w:numPr>
        <w:jc w:val="both"/>
      </w:pPr>
      <w:r>
        <w:t>копия апелляционной   жалобы по делу</w:t>
      </w:r>
      <w:r w:rsidRPr="00CF6E8A">
        <w:t xml:space="preserve"> № </w:t>
      </w:r>
      <w:r w:rsidR="0083048C">
        <w:t>Х</w:t>
      </w:r>
      <w:r w:rsidRPr="00CF6E8A">
        <w:t>/2020</w:t>
      </w:r>
      <w:r>
        <w:t>;</w:t>
      </w:r>
    </w:p>
    <w:p w14:paraId="239718DD" w14:textId="25B0EE8F" w:rsidR="00CF6E8A" w:rsidRPr="00CF6E8A" w:rsidRDefault="00CF6E8A" w:rsidP="00CF6E8A">
      <w:pPr>
        <w:pStyle w:val="ac"/>
        <w:numPr>
          <w:ilvl w:val="0"/>
          <w:numId w:val="33"/>
        </w:numPr>
        <w:jc w:val="both"/>
      </w:pPr>
      <w:r>
        <w:t>копия доверенности на имя</w:t>
      </w:r>
      <w:r w:rsidRPr="00CF6E8A">
        <w:t xml:space="preserve"> М</w:t>
      </w:r>
      <w:r w:rsidR="0083048C">
        <w:t>.</w:t>
      </w:r>
      <w:r>
        <w:t>А.В. (из материалов дела</w:t>
      </w:r>
      <w:r w:rsidRPr="00CF6E8A">
        <w:t>).</w:t>
      </w:r>
    </w:p>
    <w:p w14:paraId="5D295948" w14:textId="1329C223" w:rsidR="00E2197A" w:rsidRPr="00644281" w:rsidRDefault="00C064D1" w:rsidP="00E2197A">
      <w:pPr>
        <w:pStyle w:val="31"/>
        <w:shd w:val="clear" w:color="auto" w:fill="auto"/>
        <w:spacing w:before="0" w:after="0" w:line="240" w:lineRule="auto"/>
        <w:ind w:left="23" w:right="20" w:firstLine="709"/>
        <w:jc w:val="both"/>
        <w:rPr>
          <w:sz w:val="24"/>
          <w:szCs w:val="24"/>
        </w:rPr>
      </w:pPr>
      <w:r w:rsidRPr="00644281">
        <w:rPr>
          <w:sz w:val="24"/>
          <w:szCs w:val="24"/>
        </w:rPr>
        <w:t>Адвокатом представлены пись</w:t>
      </w:r>
      <w:r w:rsidR="00EF4025" w:rsidRPr="00644281">
        <w:rPr>
          <w:sz w:val="24"/>
          <w:szCs w:val="24"/>
        </w:rPr>
        <w:t>менные объяснения, в которых он не согласился</w:t>
      </w:r>
      <w:r w:rsidRPr="00644281">
        <w:rPr>
          <w:sz w:val="24"/>
          <w:szCs w:val="24"/>
        </w:rPr>
        <w:t xml:space="preserve"> с доводами жалобы, пояснив, что </w:t>
      </w:r>
      <w:r w:rsidR="00E2197A" w:rsidRPr="00644281">
        <w:rPr>
          <w:sz w:val="24"/>
          <w:szCs w:val="24"/>
        </w:rPr>
        <w:t>апелляционная жалоба на решение Арбитражного суда г.</w:t>
      </w:r>
      <w:r w:rsidR="0083048C">
        <w:rPr>
          <w:sz w:val="24"/>
          <w:szCs w:val="24"/>
        </w:rPr>
        <w:t xml:space="preserve"> </w:t>
      </w:r>
      <w:r w:rsidR="00E2197A" w:rsidRPr="00644281">
        <w:rPr>
          <w:sz w:val="24"/>
          <w:szCs w:val="24"/>
        </w:rPr>
        <w:t>М</w:t>
      </w:r>
      <w:r w:rsidR="0083048C">
        <w:rPr>
          <w:sz w:val="24"/>
          <w:szCs w:val="24"/>
        </w:rPr>
        <w:t>.</w:t>
      </w:r>
      <w:r w:rsidR="00E2197A" w:rsidRPr="00644281">
        <w:rPr>
          <w:sz w:val="24"/>
          <w:szCs w:val="24"/>
        </w:rPr>
        <w:t xml:space="preserve"> от 28.07.2023 по делу № </w:t>
      </w:r>
      <w:r w:rsidR="0083048C">
        <w:rPr>
          <w:sz w:val="24"/>
          <w:szCs w:val="24"/>
        </w:rPr>
        <w:t>Х</w:t>
      </w:r>
      <w:r w:rsidR="00E2197A" w:rsidRPr="00644281">
        <w:rPr>
          <w:sz w:val="24"/>
          <w:szCs w:val="24"/>
        </w:rPr>
        <w:t>/20-111-1754 включала доводы и аргументацию каждого из представителей его доверителя К</w:t>
      </w:r>
      <w:r w:rsidR="0083048C">
        <w:rPr>
          <w:sz w:val="24"/>
          <w:szCs w:val="24"/>
        </w:rPr>
        <w:t>.</w:t>
      </w:r>
      <w:r w:rsidR="00E2197A" w:rsidRPr="00644281">
        <w:rPr>
          <w:sz w:val="24"/>
          <w:szCs w:val="24"/>
        </w:rPr>
        <w:t>Т.А., а также позицию самого доверителя К</w:t>
      </w:r>
      <w:r w:rsidR="0083048C">
        <w:rPr>
          <w:sz w:val="24"/>
          <w:szCs w:val="24"/>
        </w:rPr>
        <w:t>.</w:t>
      </w:r>
      <w:r w:rsidR="00E2197A" w:rsidRPr="00644281">
        <w:rPr>
          <w:sz w:val="24"/>
          <w:szCs w:val="24"/>
        </w:rPr>
        <w:t>Т.А. В Из открытых источников в сети интернет: Юридический портал ЮРГОРОД (</w:t>
      </w:r>
      <w:hyperlink r:id="rId8" w:history="1">
        <w:r w:rsidR="0083048C" w:rsidRPr="004506E9">
          <w:rPr>
            <w:rStyle w:val="af5"/>
            <w:sz w:val="24"/>
            <w:szCs w:val="24"/>
            <w:lang w:val="en-US"/>
          </w:rPr>
          <w:t>https</w:t>
        </w:r>
        <w:r w:rsidR="0083048C" w:rsidRPr="004506E9">
          <w:rPr>
            <w:rStyle w:val="af5"/>
            <w:sz w:val="24"/>
            <w:szCs w:val="24"/>
          </w:rPr>
          <w:t>://</w:t>
        </w:r>
        <w:r w:rsidR="0083048C" w:rsidRPr="0083048C">
          <w:rPr>
            <w:rStyle w:val="af5"/>
            <w:sz w:val="24"/>
            <w:szCs w:val="24"/>
          </w:rPr>
          <w:t>Х</w:t>
        </w:r>
        <w:r w:rsidR="0083048C" w:rsidRPr="004506E9">
          <w:rPr>
            <w:rStyle w:val="af5"/>
            <w:sz w:val="24"/>
            <w:szCs w:val="24"/>
          </w:rPr>
          <w:t>/</w:t>
        </w:r>
      </w:hyperlink>
      <w:r w:rsidR="00E2197A" w:rsidRPr="00644281">
        <w:rPr>
          <w:sz w:val="24"/>
          <w:szCs w:val="24"/>
        </w:rPr>
        <w:t xml:space="preserve">; портал ПРАВО ПРО </w:t>
      </w:r>
      <w:hyperlink r:id="rId9" w:history="1">
        <w:r w:rsidR="0083048C" w:rsidRPr="004506E9">
          <w:rPr>
            <w:rStyle w:val="af5"/>
            <w:sz w:val="24"/>
            <w:szCs w:val="24"/>
            <w:lang w:val="en-US"/>
          </w:rPr>
          <w:t>https</w:t>
        </w:r>
        <w:r w:rsidR="0083048C" w:rsidRPr="004506E9">
          <w:rPr>
            <w:rStyle w:val="af5"/>
            <w:sz w:val="24"/>
            <w:szCs w:val="24"/>
          </w:rPr>
          <w:t>://Х/</w:t>
        </w:r>
      </w:hyperlink>
      <w:r w:rsidR="00E2197A" w:rsidRPr="00644281">
        <w:rPr>
          <w:sz w:val="24"/>
          <w:szCs w:val="24"/>
        </w:rPr>
        <w:t xml:space="preserve">; </w:t>
      </w:r>
      <w:r w:rsidR="00E2197A" w:rsidRPr="00644281">
        <w:rPr>
          <w:sz w:val="24"/>
          <w:szCs w:val="24"/>
          <w:lang w:val="en-US"/>
        </w:rPr>
        <w:t>HARANT</w:t>
      </w:r>
      <w:r w:rsidR="00E2197A" w:rsidRPr="00644281">
        <w:rPr>
          <w:sz w:val="24"/>
          <w:szCs w:val="24"/>
        </w:rPr>
        <w:t xml:space="preserve"> поиск юристов </w:t>
      </w:r>
      <w:hyperlink r:id="rId10" w:history="1">
        <w:r w:rsidR="0083048C" w:rsidRPr="004506E9">
          <w:rPr>
            <w:rStyle w:val="af5"/>
            <w:sz w:val="24"/>
            <w:szCs w:val="24"/>
            <w:lang w:val="en-US"/>
          </w:rPr>
          <w:t>https</w:t>
        </w:r>
        <w:r w:rsidR="0083048C" w:rsidRPr="004506E9">
          <w:rPr>
            <w:rStyle w:val="af5"/>
            <w:sz w:val="24"/>
            <w:szCs w:val="24"/>
          </w:rPr>
          <w:t>://</w:t>
        </w:r>
        <w:r w:rsidR="0083048C" w:rsidRPr="0083048C">
          <w:rPr>
            <w:rStyle w:val="af5"/>
            <w:sz w:val="24"/>
            <w:szCs w:val="24"/>
          </w:rPr>
          <w:t>Х</w:t>
        </w:r>
        <w:r w:rsidR="0083048C" w:rsidRPr="004506E9">
          <w:rPr>
            <w:rStyle w:val="af5"/>
            <w:sz w:val="24"/>
            <w:szCs w:val="24"/>
          </w:rPr>
          <w:t>/</w:t>
        </w:r>
      </w:hyperlink>
      <w:r w:rsidR="00E2197A" w:rsidRPr="00644281">
        <w:rPr>
          <w:sz w:val="24"/>
          <w:szCs w:val="24"/>
        </w:rPr>
        <w:t>) К</w:t>
      </w:r>
      <w:r w:rsidR="0083048C">
        <w:rPr>
          <w:sz w:val="24"/>
          <w:szCs w:val="24"/>
        </w:rPr>
        <w:t>.</w:t>
      </w:r>
      <w:r w:rsidR="00E2197A" w:rsidRPr="00644281">
        <w:rPr>
          <w:sz w:val="24"/>
          <w:szCs w:val="24"/>
        </w:rPr>
        <w:t>Т.А. стала известна информация о прекращении статуса адвоката С</w:t>
      </w:r>
      <w:r w:rsidR="0083048C">
        <w:rPr>
          <w:sz w:val="24"/>
          <w:szCs w:val="24"/>
        </w:rPr>
        <w:t>.</w:t>
      </w:r>
      <w:r w:rsidR="00E2197A" w:rsidRPr="00644281">
        <w:rPr>
          <w:sz w:val="24"/>
          <w:szCs w:val="24"/>
        </w:rPr>
        <w:t>Ж.В., в связи с чем довод о допуске к участию в деле адвоката с прекращенным статусом был включен ей в апелляционную жалобу.</w:t>
      </w:r>
    </w:p>
    <w:p w14:paraId="1A6A0E7B" w14:textId="4F6605B4" w:rsidR="00C064D1" w:rsidRPr="00644281" w:rsidRDefault="00E2197A" w:rsidP="00E2197A">
      <w:pPr>
        <w:pStyle w:val="31"/>
        <w:shd w:val="clear" w:color="auto" w:fill="auto"/>
        <w:spacing w:before="0" w:after="0" w:line="240" w:lineRule="auto"/>
        <w:ind w:left="23" w:right="20" w:firstLine="709"/>
        <w:jc w:val="both"/>
        <w:rPr>
          <w:sz w:val="24"/>
          <w:szCs w:val="24"/>
        </w:rPr>
      </w:pPr>
      <w:r w:rsidRPr="00644281">
        <w:rPr>
          <w:sz w:val="24"/>
          <w:szCs w:val="24"/>
        </w:rPr>
        <w:t>Вместе с тем, данный довод апелляционной жалобы не был поддержан адвокатом М</w:t>
      </w:r>
      <w:r w:rsidR="0083048C">
        <w:rPr>
          <w:sz w:val="24"/>
          <w:szCs w:val="24"/>
        </w:rPr>
        <w:t>.</w:t>
      </w:r>
      <w:r w:rsidRPr="00644281">
        <w:rPr>
          <w:sz w:val="24"/>
          <w:szCs w:val="24"/>
        </w:rPr>
        <w:t>А.В. в суде апелляционной инстанции, что подтверждается аудиозаписью судебного заседания Д</w:t>
      </w:r>
      <w:r w:rsidR="0083048C">
        <w:rPr>
          <w:sz w:val="24"/>
          <w:szCs w:val="24"/>
        </w:rPr>
        <w:t>.</w:t>
      </w:r>
      <w:r w:rsidRPr="00644281">
        <w:rPr>
          <w:sz w:val="24"/>
          <w:szCs w:val="24"/>
        </w:rPr>
        <w:t xml:space="preserve"> арбитражного апелляционного суда 24.10.2023.</w:t>
      </w:r>
    </w:p>
    <w:p w14:paraId="71BA4CB0" w14:textId="77777777" w:rsidR="00C064D1" w:rsidRDefault="00C064D1" w:rsidP="00C064D1">
      <w:pPr>
        <w:jc w:val="both"/>
      </w:pPr>
      <w:r>
        <w:tab/>
        <w:t>К письменным объяснениям адвоката приложены следующие документы:</w:t>
      </w:r>
    </w:p>
    <w:p w14:paraId="482933F5" w14:textId="47EEF15E" w:rsidR="00C064D1" w:rsidRPr="00644281" w:rsidRDefault="00E2197A" w:rsidP="00E2197A">
      <w:pPr>
        <w:pStyle w:val="31"/>
        <w:numPr>
          <w:ilvl w:val="0"/>
          <w:numId w:val="31"/>
        </w:numPr>
        <w:shd w:val="clear" w:color="auto" w:fill="auto"/>
        <w:spacing w:before="0" w:after="0" w:line="240" w:lineRule="auto"/>
        <w:ind w:right="20"/>
        <w:jc w:val="both"/>
        <w:rPr>
          <w:sz w:val="24"/>
          <w:szCs w:val="24"/>
        </w:rPr>
      </w:pPr>
      <w:r w:rsidRPr="00644281">
        <w:rPr>
          <w:sz w:val="24"/>
          <w:szCs w:val="24"/>
        </w:rPr>
        <w:t>аудиозапись судебного заседания Д</w:t>
      </w:r>
      <w:r w:rsidR="0083048C">
        <w:rPr>
          <w:sz w:val="24"/>
          <w:szCs w:val="24"/>
        </w:rPr>
        <w:t>.</w:t>
      </w:r>
      <w:r w:rsidRPr="00644281">
        <w:rPr>
          <w:sz w:val="24"/>
          <w:szCs w:val="24"/>
        </w:rPr>
        <w:t xml:space="preserve"> арбитражного апелляционного суда от 24.10.2023.</w:t>
      </w:r>
    </w:p>
    <w:p w14:paraId="6FBB2A46" w14:textId="25EF3CB8" w:rsidR="00C064D1" w:rsidRDefault="00774727" w:rsidP="00C064D1">
      <w:pPr>
        <w:ind w:firstLine="708"/>
        <w:jc w:val="both"/>
      </w:pPr>
      <w:r>
        <w:t>30.11</w:t>
      </w:r>
      <w:r w:rsidR="00F05219">
        <w:t>.2023 г. заявитель</w:t>
      </w:r>
      <w:r w:rsidR="001F3346">
        <w:t xml:space="preserve"> - </w:t>
      </w:r>
      <w:r w:rsidR="00E2197A">
        <w:t>адвокат С</w:t>
      </w:r>
      <w:r w:rsidR="0083048C">
        <w:t>.</w:t>
      </w:r>
      <w:r w:rsidR="00E2197A">
        <w:t xml:space="preserve">Ж.В. </w:t>
      </w:r>
      <w:r w:rsidR="00C064D1">
        <w:t xml:space="preserve">в заседание комиссии </w:t>
      </w:r>
      <w:r w:rsidR="00F05219">
        <w:t>поддержала доводы жалобы в полном объеме.</w:t>
      </w:r>
      <w:r w:rsidR="00E2197A">
        <w:t xml:space="preserve"> Считает, что </w:t>
      </w:r>
      <w:r w:rsidR="00637C30">
        <w:t>действиями адвоката наносится ущерб</w:t>
      </w:r>
      <w:r w:rsidR="00E2197A">
        <w:t xml:space="preserve"> ее профессиональной репутации (в т.ч. в глазах ее доверителя, суда апелляционной инстанции и т.д.) и в целом</w:t>
      </w:r>
      <w:r w:rsidR="00637C30">
        <w:t xml:space="preserve"> интересам корпорации.</w:t>
      </w:r>
      <w:r w:rsidR="00477477">
        <w:t xml:space="preserve"> В апелляционной инстанции она была вынуждена </w:t>
      </w:r>
      <w:r w:rsidR="00E2197A">
        <w:t xml:space="preserve">дополнительно </w:t>
      </w:r>
      <w:r w:rsidR="00477477">
        <w:t>подтверждать свой статус адвоката</w:t>
      </w:r>
      <w:r w:rsidR="00E2197A">
        <w:t xml:space="preserve">, хотя ее полномочия проверялись судом </w:t>
      </w:r>
      <w:r w:rsidR="00E2197A">
        <w:lastRenderedPageBreak/>
        <w:t>первой инстанции надлежащим образом</w:t>
      </w:r>
      <w:r w:rsidR="00477477">
        <w:t>.</w:t>
      </w:r>
      <w:r w:rsidR="00C36E0F">
        <w:t xml:space="preserve"> Статус адвоката ей был приобретен 13 июня 2023г.</w:t>
      </w:r>
      <w:r w:rsidR="00E2197A">
        <w:t>, до участия в указанном гражданском деле.</w:t>
      </w:r>
    </w:p>
    <w:p w14:paraId="295B60A4" w14:textId="3E76B398" w:rsidR="00637C30" w:rsidRDefault="00F05219" w:rsidP="00637C30">
      <w:pPr>
        <w:ind w:firstLine="708"/>
        <w:jc w:val="both"/>
      </w:pPr>
      <w:r>
        <w:t>30.11.2023 г.</w:t>
      </w:r>
      <w:r w:rsidR="00637C30">
        <w:t xml:space="preserve"> адвокат поддержал доводы письменных объяснений и пояснил, что</w:t>
      </w:r>
      <w:r w:rsidR="005C7C65">
        <w:t xml:space="preserve"> в судебном заседании апелляционной инстанции он не поддерживал этот довод жалобы.</w:t>
      </w:r>
      <w:r w:rsidR="003F2F1B">
        <w:t xml:space="preserve"> Также пояснил, что вывод об отсутствии статуса адвоката у заявителя был сделан им на основании открытых данных в сети </w:t>
      </w:r>
      <w:r w:rsidR="001F3346">
        <w:t>И</w:t>
      </w:r>
      <w:r w:rsidR="003F2F1B">
        <w:t>нтернет.</w:t>
      </w:r>
    </w:p>
    <w:p w14:paraId="21D284C7" w14:textId="1C7F5D1F" w:rsidR="00C064D1" w:rsidRDefault="00C064D1" w:rsidP="00331A3F">
      <w:pPr>
        <w:ind w:firstLine="708"/>
        <w:jc w:val="both"/>
      </w:pPr>
      <w:r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1A6D2D82" w14:textId="7F6004E0" w:rsidR="00E2197A" w:rsidRDefault="00E2197A" w:rsidP="00E2197A">
      <w:pPr>
        <w:pStyle w:val="a9"/>
        <w:ind w:firstLine="708"/>
        <w:jc w:val="both"/>
      </w:pPr>
      <w:r w:rsidRPr="00157BA9">
        <w:t>В соответствии с п. 1 ст. 23 Кодекса профессиональной этики адвоката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21A7F85A" w14:textId="35070858" w:rsidR="006C4970" w:rsidRPr="00157BA9" w:rsidRDefault="006C4970" w:rsidP="006C4970">
      <w:pPr>
        <w:pStyle w:val="a9"/>
        <w:ind w:firstLine="708"/>
        <w:jc w:val="both"/>
      </w:pPr>
      <w:r>
        <w:t>Комиссией установлено, что в п. 6 апелляционной жалобы на решение Арбитражного суда г. М</w:t>
      </w:r>
      <w:r w:rsidR="0083048C">
        <w:t>.</w:t>
      </w:r>
      <w:r>
        <w:t xml:space="preserve"> от 28.07.2023 по делу № </w:t>
      </w:r>
      <w:r w:rsidR="0083048C">
        <w:t>Х</w:t>
      </w:r>
      <w:r>
        <w:t>/20-111-1754, подписанной адвокатом М</w:t>
      </w:r>
      <w:r w:rsidR="0083048C">
        <w:t>.</w:t>
      </w:r>
      <w:r>
        <w:t>А.В. как представителем, в качестве самостоятельного основания для отмены решения арбитражного первой инстанции приводился довод о том, что к делу была допущена представитель стороны по делу С</w:t>
      </w:r>
      <w:r w:rsidR="0083048C">
        <w:t>.</w:t>
      </w:r>
      <w:r>
        <w:t>Ж.В. с ненадлежаще оформленными полномочиями. При этом в конце п.6 апелляционной жалобы заявитель жалобы утверждает следующее: «</w:t>
      </w:r>
      <w:r w:rsidRPr="006C4970">
        <w:rPr>
          <w:i/>
        </w:rPr>
        <w:t>На основании данных Федеральной палаты адвокатов РФ статус адвоката С</w:t>
      </w:r>
      <w:r w:rsidR="0083048C">
        <w:rPr>
          <w:i/>
        </w:rPr>
        <w:t>.</w:t>
      </w:r>
      <w:r w:rsidRPr="006C4970">
        <w:rPr>
          <w:i/>
        </w:rPr>
        <w:t>Ж</w:t>
      </w:r>
      <w:r w:rsidR="0083048C">
        <w:rPr>
          <w:i/>
        </w:rPr>
        <w:t>.</w:t>
      </w:r>
      <w:r w:rsidRPr="006C4970">
        <w:rPr>
          <w:i/>
        </w:rPr>
        <w:t>В</w:t>
      </w:r>
      <w:r w:rsidR="0083048C">
        <w:rPr>
          <w:i/>
        </w:rPr>
        <w:t>.</w:t>
      </w:r>
      <w:r w:rsidRPr="006C4970">
        <w:rPr>
          <w:i/>
        </w:rPr>
        <w:t xml:space="preserve"> прекращен</w:t>
      </w:r>
      <w:r>
        <w:t>».</w:t>
      </w:r>
    </w:p>
    <w:p w14:paraId="6977A359" w14:textId="1B648F62" w:rsidR="00E2197A" w:rsidRDefault="00E2197A" w:rsidP="00E2197A">
      <w:pPr>
        <w:ind w:firstLine="708"/>
        <w:jc w:val="both"/>
      </w:pPr>
      <w:r>
        <w:t>Фактические обстоят</w:t>
      </w:r>
      <w:r w:rsidR="006C4970">
        <w:t>ельства дела</w:t>
      </w:r>
      <w:r>
        <w:t xml:space="preserve"> адвокатом</w:t>
      </w:r>
      <w:r w:rsidR="006C4970">
        <w:t xml:space="preserve"> М</w:t>
      </w:r>
      <w:r w:rsidR="0083048C">
        <w:t>.</w:t>
      </w:r>
      <w:r w:rsidR="006C4970">
        <w:t>А.В.</w:t>
      </w:r>
      <w:r>
        <w:t xml:space="preserve"> не оспариваются,</w:t>
      </w:r>
      <w:r w:rsidR="006C4970">
        <w:t xml:space="preserve"> но стороны дают им различную фактическую оценку,</w:t>
      </w:r>
      <w:r>
        <w:t xml:space="preserve"> в связи с чем комиссия считает возможным перейти</w:t>
      </w:r>
      <w:r w:rsidR="006C4970">
        <w:t xml:space="preserve"> непосредственно</w:t>
      </w:r>
      <w:r>
        <w:t xml:space="preserve"> к этической оценке действий (без</w:t>
      </w:r>
      <w:r w:rsidR="006C4970">
        <w:t>действия) адвоката.</w:t>
      </w:r>
    </w:p>
    <w:p w14:paraId="010047D6" w14:textId="5D2E48EB" w:rsidR="006C4970" w:rsidRDefault="006C4970" w:rsidP="006C4970">
      <w:pPr>
        <w:ind w:firstLine="708"/>
        <w:jc w:val="both"/>
      </w:pPr>
      <w:r>
        <w:t>Согласно п. 1 ст. 15</w:t>
      </w:r>
      <w:r w:rsidRPr="006C4970">
        <w:t xml:space="preserve"> </w:t>
      </w:r>
      <w:r w:rsidRPr="00157BA9">
        <w:t>Кодекса профессиональной этики адвоката</w:t>
      </w:r>
      <w:r>
        <w:t xml:space="preserve"> адвокат строит свои отношения с другими адвокатами на основе взаимного уважения и соблюдения их профессиональных прав. В силу п. 2 ст. 15 КПЭА адвокат не должен употреблять выражения, умаляющие честь, достоинство или деловую репутацию другого адвоката либо авторитет адвокатуры.</w:t>
      </w:r>
    </w:p>
    <w:p w14:paraId="24828ED3" w14:textId="41E452B7" w:rsidR="00C64DD0" w:rsidRDefault="006C4970" w:rsidP="006C4970">
      <w:pPr>
        <w:ind w:firstLine="708"/>
        <w:jc w:val="both"/>
      </w:pPr>
      <w:r>
        <w:t>Комиссия полагает, что адвокат М</w:t>
      </w:r>
      <w:r w:rsidR="0083048C">
        <w:t>.</w:t>
      </w:r>
      <w:r>
        <w:t>А.В., ссылаясь на прекращение статуса адвоката у коллеги С</w:t>
      </w:r>
      <w:r w:rsidR="0083048C">
        <w:t>.</w:t>
      </w:r>
      <w:r>
        <w:t>Ж.В.</w:t>
      </w:r>
      <w:r w:rsidR="00C64DD0">
        <w:t xml:space="preserve"> в качестве отдельного довода апелляционной жалобы</w:t>
      </w:r>
      <w:r>
        <w:t>, должен был как минимум проверить</w:t>
      </w:r>
      <w:r w:rsidR="00C64DD0">
        <w:t xml:space="preserve"> данный факт и быть уверенным в достоверности указанного утверждения. При этом адвокат, как профессионал в сфере права, не мог не знать, что официальным источником сведений о наличии или отсутствии статуса адвокат</w:t>
      </w:r>
      <w:r w:rsidR="001F3346">
        <w:t>а</w:t>
      </w:r>
      <w:r w:rsidR="00C64DD0">
        <w:t xml:space="preserve"> у конкретного лица является реестр адвокатов на сайте Министерства юстиции РФ (</w:t>
      </w:r>
      <w:hyperlink r:id="rId11" w:history="1">
        <w:r w:rsidR="00C64DD0" w:rsidRPr="001172ED">
          <w:rPr>
            <w:rStyle w:val="af5"/>
          </w:rPr>
          <w:t>https://minjust.gov.ru/ru/pages/advokaty-rossijskoj-federacii/</w:t>
        </w:r>
      </w:hyperlink>
      <w:r w:rsidR="00C64DD0">
        <w:t xml:space="preserve">), а также реестр адвокатов на сайте адвокатской палаты конкретного субъекта Российской Федерации. </w:t>
      </w:r>
      <w:r w:rsidR="00F63768">
        <w:t>По данным реестра адвокатов на сайте Минюста РФ статус адвоката С</w:t>
      </w:r>
      <w:r w:rsidR="0083048C">
        <w:t>.</w:t>
      </w:r>
      <w:r w:rsidR="00F63768">
        <w:t>Ж.В. является действующим.</w:t>
      </w:r>
    </w:p>
    <w:p w14:paraId="4C287220" w14:textId="7BD2949C" w:rsidR="00644281" w:rsidRDefault="00C64DD0" w:rsidP="00644281">
      <w:pPr>
        <w:ind w:firstLine="708"/>
        <w:jc w:val="both"/>
      </w:pPr>
      <w:r w:rsidRPr="00644281">
        <w:t>Ни на один из данных релевантных источников адвокатом не были сделаны ссылки в апелляционной жалобе, что не помешало адвокату М</w:t>
      </w:r>
      <w:r w:rsidR="0083048C">
        <w:t>.</w:t>
      </w:r>
      <w:r w:rsidRPr="00644281">
        <w:t xml:space="preserve">А.В. </w:t>
      </w:r>
      <w:r w:rsidR="00F63768" w:rsidRPr="00644281">
        <w:t>указывать</w:t>
      </w:r>
      <w:r w:rsidRPr="00644281">
        <w:t xml:space="preserve"> на прекращение статуса адвоката С</w:t>
      </w:r>
      <w:r w:rsidR="0083048C">
        <w:t>.</w:t>
      </w:r>
      <w:r w:rsidRPr="00644281">
        <w:t>Ж.В. со ссылкой на некие «данные Федеральной палаты адвокатов РФ.» Комиссия отмечает, что на сайте Федеральной палаты адвокатов (</w:t>
      </w:r>
      <w:hyperlink r:id="rId12" w:history="1">
        <w:r w:rsidRPr="00644281">
          <w:rPr>
            <w:rStyle w:val="af5"/>
          </w:rPr>
          <w:t>https://fparf.ru/for-citizens/registry-of-advocates/?ysclid=lpygvqmj6550806116</w:t>
        </w:r>
      </w:hyperlink>
      <w:r w:rsidRPr="00644281">
        <w:t>) отсутствует</w:t>
      </w:r>
      <w:r w:rsidR="00F63768" w:rsidRPr="00644281">
        <w:t xml:space="preserve"> как таковой</w:t>
      </w:r>
      <w:r w:rsidRPr="00644281">
        <w:t xml:space="preserve"> единый федеральный реестр адвокатов и содержится указание, что</w:t>
      </w:r>
      <w:r w:rsidR="00644281">
        <w:t xml:space="preserve"> сводный реестр адвокатов Российской Федерации ведет Министерство юстиции РФ с указанием ссылки на электронный ресурс Минюста РФ, приведенный выше.</w:t>
      </w:r>
    </w:p>
    <w:p w14:paraId="46A84A9A" w14:textId="5090D6D3" w:rsidR="00F63768" w:rsidRDefault="00644281" w:rsidP="00644281">
      <w:pPr>
        <w:ind w:firstLine="708"/>
        <w:jc w:val="both"/>
      </w:pPr>
      <w:r>
        <w:t xml:space="preserve">Вместо ссылок на официальный ресурс информации Минюста РФ адвокат утверждает в письменных объяснениях, что он строил свои выводы на основании данных из следующих частных источников в сети Интернет: юридический портал ЮРГОРОД </w:t>
      </w:r>
      <w:r>
        <w:lastRenderedPageBreak/>
        <w:t>(https://</w:t>
      </w:r>
      <w:r w:rsidR="0083048C">
        <w:t>Х</w:t>
      </w:r>
      <w:r>
        <w:t>/; портал ПРАВО ПРО https://</w:t>
      </w:r>
      <w:r w:rsidR="0083048C">
        <w:t>Х</w:t>
      </w:r>
      <w:r>
        <w:t>/; HARANT поиск юристов https://</w:t>
      </w:r>
      <w:r w:rsidR="0083048C">
        <w:t>Х</w:t>
      </w:r>
      <w:r>
        <w:t>/), при этом часть приведенных адвокатом ссылок не открываются или выда</w:t>
      </w:r>
      <w:r w:rsidR="001F3346">
        <w:t>е</w:t>
      </w:r>
      <w:r>
        <w:t>т ошибку.</w:t>
      </w:r>
      <w:r w:rsidR="00C64DD0" w:rsidRPr="00644281">
        <w:t xml:space="preserve"> </w:t>
      </w:r>
    </w:p>
    <w:p w14:paraId="6C3672A3" w14:textId="035CFBF9" w:rsidR="00F63768" w:rsidRDefault="00F63768" w:rsidP="00F63768">
      <w:pPr>
        <w:ind w:firstLine="708"/>
        <w:jc w:val="both"/>
      </w:pPr>
      <w:r>
        <w:t xml:space="preserve">Комиссия </w:t>
      </w:r>
      <w:r w:rsidR="009C159A">
        <w:t xml:space="preserve">также </w:t>
      </w:r>
      <w:r>
        <w:t>критически относится к объяснениям адвоката, что он не знал реестрового номера адвоката С</w:t>
      </w:r>
      <w:r w:rsidR="0083048C">
        <w:t>.</w:t>
      </w:r>
      <w:r>
        <w:t>Ж.В. и ее принадлежности к конкретной адвокатской палате субъекта РФ, поскольку в определении Арбитражного суда М</w:t>
      </w:r>
      <w:r w:rsidR="0083048C">
        <w:t>.</w:t>
      </w:r>
      <w:r>
        <w:t xml:space="preserve"> области по делу № </w:t>
      </w:r>
      <w:r w:rsidR="0083048C">
        <w:t>Х</w:t>
      </w:r>
      <w:r>
        <w:t>/20-111-1754 от 21.06.2023 г. указана С</w:t>
      </w:r>
      <w:r w:rsidR="0083048C">
        <w:t>.</w:t>
      </w:r>
      <w:r>
        <w:t>Ж.В. как представитель ООО «</w:t>
      </w:r>
      <w:r w:rsidR="0083048C">
        <w:t>Х</w:t>
      </w:r>
      <w:r>
        <w:t>» на основании доверенности и удостоверения. Таким образом, адвокат М</w:t>
      </w:r>
      <w:r w:rsidR="0083048C">
        <w:t>.</w:t>
      </w:r>
      <w:r>
        <w:t>А.В.,</w:t>
      </w:r>
      <w:r w:rsidR="009C159A">
        <w:t xml:space="preserve"> действуя разумно и добросовестно, мог ознакомиться</w:t>
      </w:r>
      <w:r>
        <w:t xml:space="preserve"> с материалами дела в арбитражном суде</w:t>
      </w:r>
      <w:r w:rsidR="009C159A">
        <w:t xml:space="preserve"> и </w:t>
      </w:r>
      <w:r>
        <w:t>выяснить реестровый номер адвоката С</w:t>
      </w:r>
      <w:r w:rsidR="0083048C">
        <w:t>.</w:t>
      </w:r>
      <w:r w:rsidR="009C159A">
        <w:t>, а</w:t>
      </w:r>
      <w:r>
        <w:t xml:space="preserve"> затем</w:t>
      </w:r>
      <w:r w:rsidR="00EF73A1">
        <w:t xml:space="preserve"> дополнительно</w:t>
      </w:r>
      <w:r>
        <w:t xml:space="preserve"> проверить наличие у нее статуса адвоката</w:t>
      </w:r>
      <w:r w:rsidR="00EF73A1">
        <w:t xml:space="preserve"> в реестре адвокатов</w:t>
      </w:r>
      <w:r>
        <w:t xml:space="preserve"> на сайте </w:t>
      </w:r>
      <w:r w:rsidR="009C159A">
        <w:t>А</w:t>
      </w:r>
      <w:r>
        <w:t>двокатской палаты Московской области (</w:t>
      </w:r>
      <w:r w:rsidR="009C159A">
        <w:t>по данным которого статус</w:t>
      </w:r>
      <w:r>
        <w:t xml:space="preserve"> адвоката С</w:t>
      </w:r>
      <w:r w:rsidR="0083048C">
        <w:t>.</w:t>
      </w:r>
      <w:r>
        <w:t>Ж.В.</w:t>
      </w:r>
      <w:r w:rsidR="009C159A">
        <w:t xml:space="preserve"> также</w:t>
      </w:r>
      <w:r>
        <w:t xml:space="preserve"> является</w:t>
      </w:r>
      <w:r w:rsidR="009C159A">
        <w:t xml:space="preserve"> действующим), помимо данных Минюста РФ. Ни одного из указанных действий адвокат не произвел. При этом адвокат не мог не понимать, что</w:t>
      </w:r>
      <w:r w:rsidR="001F3346">
        <w:t>,</w:t>
      </w:r>
      <w:r w:rsidR="009C159A">
        <w:t xml:space="preserve"> указывая недостоверные данные о прекращении статуса адвоката у коллеги С</w:t>
      </w:r>
      <w:r w:rsidR="0083048C">
        <w:t>.</w:t>
      </w:r>
      <w:r w:rsidR="009C159A">
        <w:t>Ж.В., он потенциально мог нанести вред ее деловой репутации в отношениях с доверителем или третьими лицами.</w:t>
      </w:r>
    </w:p>
    <w:p w14:paraId="6B19B972" w14:textId="31A49F53" w:rsidR="009C159A" w:rsidRDefault="009C159A" w:rsidP="00041765">
      <w:pPr>
        <w:ind w:firstLine="708"/>
        <w:jc w:val="both"/>
      </w:pPr>
      <w:r>
        <w:t>Таким образом, комиссия полагает, что доводы жалобы адвоката С</w:t>
      </w:r>
      <w:r w:rsidR="0083048C">
        <w:t>.</w:t>
      </w:r>
      <w:r>
        <w:t>Ж.В. подтверждаются материалами дисциплинарного производства.</w:t>
      </w:r>
    </w:p>
    <w:p w14:paraId="3EE70F11" w14:textId="599155CC" w:rsidR="00041765" w:rsidRPr="00F05201" w:rsidRDefault="00041765" w:rsidP="00041765">
      <w:pPr>
        <w:ind w:firstLine="708"/>
        <w:jc w:val="both"/>
      </w:pPr>
      <w:r w:rsidRPr="00F05201">
        <w:t>На основании изложенного, оценив собранные доказательства, комиссия приходит к выводу о налич</w:t>
      </w:r>
      <w:r>
        <w:t>ии в действиях адвоката М</w:t>
      </w:r>
      <w:r w:rsidR="0083048C">
        <w:t>.</w:t>
      </w:r>
      <w:r>
        <w:t xml:space="preserve">А.В. </w:t>
      </w:r>
      <w:r w:rsidR="009C159A">
        <w:t>нарушений п. 1 и 2 ст. 15</w:t>
      </w:r>
      <w:r w:rsidRPr="00F05201">
        <w:t xml:space="preserve"> Кодекса профессиональной этики а</w:t>
      </w:r>
      <w:r>
        <w:t>двоката.</w:t>
      </w:r>
    </w:p>
    <w:p w14:paraId="4139E1A2" w14:textId="77777777" w:rsidR="00041765" w:rsidRPr="001C119C" w:rsidRDefault="00041765" w:rsidP="00041765">
      <w:pPr>
        <w:ind w:firstLine="708"/>
        <w:jc w:val="both"/>
      </w:pPr>
      <w:r w:rsidRPr="001C119C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6491D140" w14:textId="77777777" w:rsidR="00041765" w:rsidRPr="001C119C" w:rsidRDefault="00041765" w:rsidP="00041765">
      <w:pPr>
        <w:ind w:firstLine="708"/>
        <w:jc w:val="both"/>
        <w:rPr>
          <w:rFonts w:eastAsia="Calibri"/>
          <w:color w:val="auto"/>
          <w:szCs w:val="24"/>
        </w:rPr>
      </w:pPr>
      <w:r w:rsidRPr="001C119C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49157671" w14:textId="77777777" w:rsidR="00041765" w:rsidRPr="001C119C" w:rsidRDefault="00041765" w:rsidP="00041765">
      <w:pPr>
        <w:ind w:firstLine="708"/>
        <w:jc w:val="both"/>
        <w:rPr>
          <w:rFonts w:eastAsia="Calibri"/>
          <w:color w:val="auto"/>
          <w:szCs w:val="24"/>
        </w:rPr>
      </w:pPr>
    </w:p>
    <w:p w14:paraId="576D9FFF" w14:textId="77777777" w:rsidR="00041765" w:rsidRPr="001C119C" w:rsidRDefault="00041765" w:rsidP="00041765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1C119C">
        <w:rPr>
          <w:rFonts w:eastAsia="Calibri"/>
          <w:b/>
          <w:bCs/>
          <w:color w:val="auto"/>
          <w:szCs w:val="24"/>
        </w:rPr>
        <w:t>ЗАКЛЮЧЕНИЕ:</w:t>
      </w:r>
    </w:p>
    <w:p w14:paraId="239FD666" w14:textId="77777777" w:rsidR="00041765" w:rsidRPr="001C119C" w:rsidRDefault="00041765" w:rsidP="00041765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45F0DBF3" w14:textId="48F1022E" w:rsidR="00041765" w:rsidRPr="00894DC8" w:rsidRDefault="00041765" w:rsidP="00041765">
      <w:pPr>
        <w:ind w:firstLine="708"/>
        <w:jc w:val="both"/>
      </w:pPr>
      <w:r>
        <w:t>- о наличии в действиях (бездействии) адвоката М</w:t>
      </w:r>
      <w:r w:rsidR="0083048C">
        <w:t>.</w:t>
      </w:r>
      <w:r>
        <w:t>А</w:t>
      </w:r>
      <w:r w:rsidR="0083048C">
        <w:t>.</w:t>
      </w:r>
      <w:r>
        <w:t>В</w:t>
      </w:r>
      <w:r w:rsidR="0083048C">
        <w:t>.</w:t>
      </w:r>
      <w:r>
        <w:t xml:space="preserve"> нарушения норм законодательства об адвокатской деятельности и адвокатуре и Кодекса </w:t>
      </w:r>
      <w:r w:rsidRPr="00894DC8">
        <w:t xml:space="preserve">профессиональной этики адвоката, а именно нарушений </w:t>
      </w:r>
      <w:r w:rsidR="009C159A" w:rsidRPr="00894DC8">
        <w:t xml:space="preserve">п. 1 и 2 ст. 15 </w:t>
      </w:r>
      <w:r w:rsidRPr="00894DC8">
        <w:t xml:space="preserve">Кодекса профессиональной этики адвоката, которые выразились в том, что адвокат: </w:t>
      </w:r>
    </w:p>
    <w:p w14:paraId="4432CB66" w14:textId="4972BBEB" w:rsidR="00041765" w:rsidRPr="00894DC8" w:rsidRDefault="00894DC8" w:rsidP="00041765">
      <w:pPr>
        <w:pStyle w:val="ac"/>
        <w:numPr>
          <w:ilvl w:val="0"/>
          <w:numId w:val="28"/>
        </w:numPr>
        <w:jc w:val="both"/>
      </w:pPr>
      <w:r w:rsidRPr="00894DC8">
        <w:t>в пункте 6 апелляционной жалобы на решение Арбитражного суда г. М</w:t>
      </w:r>
      <w:r w:rsidR="0083048C">
        <w:t>.</w:t>
      </w:r>
      <w:r w:rsidRPr="00894DC8">
        <w:t xml:space="preserve"> от 28.07.2023</w:t>
      </w:r>
      <w:r w:rsidR="001F3346">
        <w:t>г.</w:t>
      </w:r>
      <w:r w:rsidRPr="00894DC8">
        <w:t xml:space="preserve"> по делу № </w:t>
      </w:r>
      <w:r w:rsidR="0083048C">
        <w:t>Х</w:t>
      </w:r>
      <w:r w:rsidRPr="00894DC8">
        <w:t>/20-111-1754</w:t>
      </w:r>
      <w:r>
        <w:t xml:space="preserve"> указал недостоверные данные о том, что статус заявителя</w:t>
      </w:r>
      <w:r w:rsidR="001F3346">
        <w:t xml:space="preserve"> - </w:t>
      </w:r>
      <w:r>
        <w:t>адвоката С</w:t>
      </w:r>
      <w:r w:rsidR="0083048C">
        <w:t>.</w:t>
      </w:r>
      <w:r>
        <w:t>Ж.В. был прекращен и она была допущена к участию в деле в качестве представителя с ненадлежаще оформленными полномочиями.</w:t>
      </w:r>
    </w:p>
    <w:p w14:paraId="22A6DAB1" w14:textId="77777777" w:rsidR="00041765" w:rsidRDefault="00041765" w:rsidP="00041765">
      <w:pPr>
        <w:jc w:val="both"/>
      </w:pPr>
    </w:p>
    <w:p w14:paraId="2B3F5859" w14:textId="77777777" w:rsidR="00041765" w:rsidRDefault="00041765" w:rsidP="00041765">
      <w:pPr>
        <w:rPr>
          <w:rFonts w:eastAsia="Calibri"/>
          <w:color w:val="auto"/>
          <w:szCs w:val="24"/>
        </w:rPr>
      </w:pPr>
    </w:p>
    <w:p w14:paraId="382D166A" w14:textId="77777777" w:rsidR="00041765" w:rsidRPr="00A10F1A" w:rsidRDefault="00041765" w:rsidP="00041765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34C1B04F" w14:textId="77777777" w:rsidR="00041765" w:rsidRPr="005B7097" w:rsidRDefault="00041765" w:rsidP="00041765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05958B56" w14:textId="77777777" w:rsidR="00041765" w:rsidRPr="005B7097" w:rsidRDefault="00041765" w:rsidP="00041765">
      <w:pPr>
        <w:jc w:val="both"/>
        <w:rPr>
          <w:rFonts w:eastAsia="Calibri"/>
          <w:color w:val="auto"/>
          <w:szCs w:val="24"/>
        </w:rPr>
      </w:pPr>
    </w:p>
    <w:p w14:paraId="00067777" w14:textId="77777777" w:rsidR="00C064D1" w:rsidRDefault="00C064D1" w:rsidP="00C064D1">
      <w:pPr>
        <w:jc w:val="both"/>
      </w:pPr>
    </w:p>
    <w:p w14:paraId="44446BA4" w14:textId="6DFAC6C2" w:rsidR="00C064D1" w:rsidRDefault="00C064D1" w:rsidP="00C064D1">
      <w:pPr>
        <w:jc w:val="both"/>
      </w:pPr>
    </w:p>
    <w:p w14:paraId="12C035A1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13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CABEB8" w14:textId="77777777" w:rsidR="00AA1F83" w:rsidRDefault="00AA1F83">
      <w:r>
        <w:separator/>
      </w:r>
    </w:p>
  </w:endnote>
  <w:endnote w:type="continuationSeparator" w:id="0">
    <w:p w14:paraId="6BC77521" w14:textId="77777777" w:rsidR="00AA1F83" w:rsidRDefault="00AA1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Grande">
    <w:altName w:val="Arial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F8575" w14:textId="77777777" w:rsidR="00AA1F83" w:rsidRDefault="00AA1F83">
      <w:r>
        <w:separator/>
      </w:r>
    </w:p>
  </w:footnote>
  <w:footnote w:type="continuationSeparator" w:id="0">
    <w:p w14:paraId="096C5B87" w14:textId="77777777" w:rsidR="00AA1F83" w:rsidRDefault="00AA1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96773" w14:textId="4421DC25" w:rsidR="0042711C" w:rsidRDefault="001B68CF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894DC8">
      <w:rPr>
        <w:noProof/>
      </w:rPr>
      <w:t>3</w:t>
    </w:r>
    <w:r>
      <w:rPr>
        <w:noProof/>
      </w:rPr>
      <w:fldChar w:fldCharType="end"/>
    </w:r>
  </w:p>
  <w:p w14:paraId="5882AED9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A06AD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56FC5"/>
    <w:multiLevelType w:val="hybridMultilevel"/>
    <w:tmpl w:val="4698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80CE3"/>
    <w:multiLevelType w:val="hybridMultilevel"/>
    <w:tmpl w:val="1F36A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C2020D9"/>
    <w:multiLevelType w:val="hybridMultilevel"/>
    <w:tmpl w:val="BB5665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48079CF"/>
    <w:multiLevelType w:val="hybridMultilevel"/>
    <w:tmpl w:val="33140E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8353E70"/>
    <w:multiLevelType w:val="hybridMultilevel"/>
    <w:tmpl w:val="18F6F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1F712FC"/>
    <w:multiLevelType w:val="hybridMultilevel"/>
    <w:tmpl w:val="2708DA4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39C16A5"/>
    <w:multiLevelType w:val="hybridMultilevel"/>
    <w:tmpl w:val="75D615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B04F25"/>
    <w:multiLevelType w:val="hybridMultilevel"/>
    <w:tmpl w:val="2B18B534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8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00026323">
    <w:abstractNumId w:val="25"/>
  </w:num>
  <w:num w:numId="2" w16cid:durableId="885095651">
    <w:abstractNumId w:val="7"/>
  </w:num>
  <w:num w:numId="3" w16cid:durableId="327365040">
    <w:abstractNumId w:val="28"/>
  </w:num>
  <w:num w:numId="4" w16cid:durableId="398093712">
    <w:abstractNumId w:val="0"/>
  </w:num>
  <w:num w:numId="5" w16cid:durableId="126748734">
    <w:abstractNumId w:val="1"/>
  </w:num>
  <w:num w:numId="6" w16cid:durableId="830949481">
    <w:abstractNumId w:val="9"/>
  </w:num>
  <w:num w:numId="7" w16cid:durableId="1395202897">
    <w:abstractNumId w:val="11"/>
  </w:num>
  <w:num w:numId="8" w16cid:durableId="429206110">
    <w:abstractNumId w:val="5"/>
  </w:num>
  <w:num w:numId="9" w16cid:durableId="89142315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917907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79936413">
    <w:abstractNumId w:val="29"/>
  </w:num>
  <w:num w:numId="12" w16cid:durableId="1966696694">
    <w:abstractNumId w:val="3"/>
  </w:num>
  <w:num w:numId="13" w16cid:durableId="1595161622">
    <w:abstractNumId w:val="17"/>
  </w:num>
  <w:num w:numId="14" w16cid:durableId="2137751321">
    <w:abstractNumId w:val="26"/>
  </w:num>
  <w:num w:numId="15" w16cid:durableId="15095228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04586687">
    <w:abstractNumId w:val="2"/>
  </w:num>
  <w:num w:numId="17" w16cid:durableId="144823200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83194788">
    <w:abstractNumId w:val="21"/>
  </w:num>
  <w:num w:numId="19" w16cid:durableId="386414164">
    <w:abstractNumId w:val="16"/>
  </w:num>
  <w:num w:numId="20" w16cid:durableId="1365516676">
    <w:abstractNumId w:val="8"/>
  </w:num>
  <w:num w:numId="21" w16cid:durableId="1199398206">
    <w:abstractNumId w:val="13"/>
  </w:num>
  <w:num w:numId="22" w16cid:durableId="522597801">
    <w:abstractNumId w:val="15"/>
  </w:num>
  <w:num w:numId="23" w16cid:durableId="2043435279">
    <w:abstractNumId w:val="24"/>
  </w:num>
  <w:num w:numId="24" w16cid:durableId="499464209">
    <w:abstractNumId w:val="4"/>
  </w:num>
  <w:num w:numId="25" w16cid:durableId="1708069166">
    <w:abstractNumId w:val="12"/>
  </w:num>
  <w:num w:numId="26" w16cid:durableId="102313969">
    <w:abstractNumId w:val="19"/>
  </w:num>
  <w:num w:numId="27" w16cid:durableId="176967671">
    <w:abstractNumId w:val="20"/>
  </w:num>
  <w:num w:numId="28" w16cid:durableId="359819149">
    <w:abstractNumId w:val="14"/>
  </w:num>
  <w:num w:numId="29" w16cid:durableId="2048412548">
    <w:abstractNumId w:val="10"/>
  </w:num>
  <w:num w:numId="30" w16cid:durableId="178399773">
    <w:abstractNumId w:val="27"/>
  </w:num>
  <w:num w:numId="31" w16cid:durableId="504632175">
    <w:abstractNumId w:val="18"/>
  </w:num>
  <w:num w:numId="32" w16cid:durableId="1916233468">
    <w:abstractNumId w:val="23"/>
  </w:num>
  <w:num w:numId="33" w16cid:durableId="8196591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1AC"/>
    <w:rsid w:val="00015CC5"/>
    <w:rsid w:val="00022531"/>
    <w:rsid w:val="00022FA1"/>
    <w:rsid w:val="000237B9"/>
    <w:rsid w:val="0002582B"/>
    <w:rsid w:val="00025D32"/>
    <w:rsid w:val="00025EA9"/>
    <w:rsid w:val="000306F0"/>
    <w:rsid w:val="00033B11"/>
    <w:rsid w:val="00034681"/>
    <w:rsid w:val="00034D01"/>
    <w:rsid w:val="00037B0F"/>
    <w:rsid w:val="00041434"/>
    <w:rsid w:val="00041765"/>
    <w:rsid w:val="000459E4"/>
    <w:rsid w:val="000529DA"/>
    <w:rsid w:val="00053C0F"/>
    <w:rsid w:val="00054FC6"/>
    <w:rsid w:val="000555B8"/>
    <w:rsid w:val="0005574D"/>
    <w:rsid w:val="00060661"/>
    <w:rsid w:val="00060C7F"/>
    <w:rsid w:val="00062386"/>
    <w:rsid w:val="000624A2"/>
    <w:rsid w:val="0006302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932"/>
    <w:rsid w:val="000A2FFF"/>
    <w:rsid w:val="000A38E7"/>
    <w:rsid w:val="000A5381"/>
    <w:rsid w:val="000A5CF6"/>
    <w:rsid w:val="000A6205"/>
    <w:rsid w:val="000A7386"/>
    <w:rsid w:val="000A78DA"/>
    <w:rsid w:val="000B0109"/>
    <w:rsid w:val="000B1EB6"/>
    <w:rsid w:val="000B1EC4"/>
    <w:rsid w:val="000B1F09"/>
    <w:rsid w:val="000B37F0"/>
    <w:rsid w:val="000B3E65"/>
    <w:rsid w:val="000B401C"/>
    <w:rsid w:val="000B4CCC"/>
    <w:rsid w:val="000B6016"/>
    <w:rsid w:val="000B6682"/>
    <w:rsid w:val="000C02E9"/>
    <w:rsid w:val="000C0ED2"/>
    <w:rsid w:val="000C1EEC"/>
    <w:rsid w:val="000C2913"/>
    <w:rsid w:val="000C3337"/>
    <w:rsid w:val="000C4CF2"/>
    <w:rsid w:val="000C5041"/>
    <w:rsid w:val="000C5F77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15A9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0FC2"/>
    <w:rsid w:val="001712EC"/>
    <w:rsid w:val="00172AE7"/>
    <w:rsid w:val="0017313D"/>
    <w:rsid w:val="0017364A"/>
    <w:rsid w:val="0017599C"/>
    <w:rsid w:val="00175DAC"/>
    <w:rsid w:val="001762FB"/>
    <w:rsid w:val="00176993"/>
    <w:rsid w:val="00182C7F"/>
    <w:rsid w:val="00183C77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707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3B7A"/>
    <w:rsid w:val="001B4AC1"/>
    <w:rsid w:val="001B5657"/>
    <w:rsid w:val="001B68CF"/>
    <w:rsid w:val="001B6ADB"/>
    <w:rsid w:val="001B7812"/>
    <w:rsid w:val="001C280C"/>
    <w:rsid w:val="001C2B6F"/>
    <w:rsid w:val="001C30FA"/>
    <w:rsid w:val="001C4EAB"/>
    <w:rsid w:val="001C51DD"/>
    <w:rsid w:val="001C59D8"/>
    <w:rsid w:val="001C5FA5"/>
    <w:rsid w:val="001C6776"/>
    <w:rsid w:val="001D2EFB"/>
    <w:rsid w:val="001D32A3"/>
    <w:rsid w:val="001D32E5"/>
    <w:rsid w:val="001D637C"/>
    <w:rsid w:val="001D7A81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333F"/>
    <w:rsid w:val="001F3346"/>
    <w:rsid w:val="001F45C0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58A9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520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1565"/>
    <w:rsid w:val="002D46A8"/>
    <w:rsid w:val="002D69A3"/>
    <w:rsid w:val="002E01E9"/>
    <w:rsid w:val="002E2024"/>
    <w:rsid w:val="002E2380"/>
    <w:rsid w:val="002E2493"/>
    <w:rsid w:val="002E388D"/>
    <w:rsid w:val="002E3FBE"/>
    <w:rsid w:val="002E4349"/>
    <w:rsid w:val="002E4F5F"/>
    <w:rsid w:val="002E5E78"/>
    <w:rsid w:val="002E78E3"/>
    <w:rsid w:val="002F1141"/>
    <w:rsid w:val="002F302C"/>
    <w:rsid w:val="002F3EF4"/>
    <w:rsid w:val="002F6DEE"/>
    <w:rsid w:val="002F74FB"/>
    <w:rsid w:val="002F786C"/>
    <w:rsid w:val="002F79F2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1A3F"/>
    <w:rsid w:val="003327A5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1E0C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14B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E4EEA"/>
    <w:rsid w:val="003E57F0"/>
    <w:rsid w:val="003F116D"/>
    <w:rsid w:val="003F1C09"/>
    <w:rsid w:val="003F2F1B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53D6"/>
    <w:rsid w:val="0041546D"/>
    <w:rsid w:val="0041720F"/>
    <w:rsid w:val="00417381"/>
    <w:rsid w:val="00417ABB"/>
    <w:rsid w:val="00417E85"/>
    <w:rsid w:val="004212D7"/>
    <w:rsid w:val="00421D07"/>
    <w:rsid w:val="00422FBF"/>
    <w:rsid w:val="0042711C"/>
    <w:rsid w:val="0042763E"/>
    <w:rsid w:val="00431752"/>
    <w:rsid w:val="004322D6"/>
    <w:rsid w:val="00435098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670EE"/>
    <w:rsid w:val="00472443"/>
    <w:rsid w:val="004741B2"/>
    <w:rsid w:val="00477477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694F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1E66"/>
    <w:rsid w:val="004B34C0"/>
    <w:rsid w:val="004B4698"/>
    <w:rsid w:val="004D2D22"/>
    <w:rsid w:val="004D316E"/>
    <w:rsid w:val="004D48D0"/>
    <w:rsid w:val="004D61A5"/>
    <w:rsid w:val="004E13D2"/>
    <w:rsid w:val="004E1A3B"/>
    <w:rsid w:val="004E1DFD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44A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4505"/>
    <w:rsid w:val="005A6419"/>
    <w:rsid w:val="005A712F"/>
    <w:rsid w:val="005B196B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C7C65"/>
    <w:rsid w:val="005D21FB"/>
    <w:rsid w:val="005D2382"/>
    <w:rsid w:val="005D367D"/>
    <w:rsid w:val="005D53C4"/>
    <w:rsid w:val="005D6B78"/>
    <w:rsid w:val="005E1EF1"/>
    <w:rsid w:val="005E298B"/>
    <w:rsid w:val="005E3409"/>
    <w:rsid w:val="005E3BD2"/>
    <w:rsid w:val="005E4542"/>
    <w:rsid w:val="005E663E"/>
    <w:rsid w:val="005F0874"/>
    <w:rsid w:val="005F126C"/>
    <w:rsid w:val="005F1CC6"/>
    <w:rsid w:val="005F2C0D"/>
    <w:rsid w:val="005F2FE6"/>
    <w:rsid w:val="005F3094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05CD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C30"/>
    <w:rsid w:val="00637DAD"/>
    <w:rsid w:val="00641232"/>
    <w:rsid w:val="00644281"/>
    <w:rsid w:val="006446EA"/>
    <w:rsid w:val="00651A1B"/>
    <w:rsid w:val="0065242D"/>
    <w:rsid w:val="006527DC"/>
    <w:rsid w:val="00652ADD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6AB5"/>
    <w:rsid w:val="006870B3"/>
    <w:rsid w:val="00690A57"/>
    <w:rsid w:val="0069364B"/>
    <w:rsid w:val="00697983"/>
    <w:rsid w:val="006A13EA"/>
    <w:rsid w:val="006A1DB9"/>
    <w:rsid w:val="006A1DF6"/>
    <w:rsid w:val="006A309A"/>
    <w:rsid w:val="006A3111"/>
    <w:rsid w:val="006A34DC"/>
    <w:rsid w:val="006A462E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970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573F"/>
    <w:rsid w:val="006F62E7"/>
    <w:rsid w:val="007007F4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5653"/>
    <w:rsid w:val="0072717B"/>
    <w:rsid w:val="00730AE8"/>
    <w:rsid w:val="007318C9"/>
    <w:rsid w:val="00731D61"/>
    <w:rsid w:val="0073303B"/>
    <w:rsid w:val="007346B0"/>
    <w:rsid w:val="0073480B"/>
    <w:rsid w:val="00736A9E"/>
    <w:rsid w:val="00736E5D"/>
    <w:rsid w:val="00745083"/>
    <w:rsid w:val="007471F7"/>
    <w:rsid w:val="00751A0E"/>
    <w:rsid w:val="00751EDC"/>
    <w:rsid w:val="007548E2"/>
    <w:rsid w:val="00755E2E"/>
    <w:rsid w:val="00756B0A"/>
    <w:rsid w:val="00760AC3"/>
    <w:rsid w:val="00762194"/>
    <w:rsid w:val="007624A8"/>
    <w:rsid w:val="00762852"/>
    <w:rsid w:val="00762DD3"/>
    <w:rsid w:val="007632E8"/>
    <w:rsid w:val="00764262"/>
    <w:rsid w:val="007645C4"/>
    <w:rsid w:val="00764C08"/>
    <w:rsid w:val="007654FB"/>
    <w:rsid w:val="00765A0E"/>
    <w:rsid w:val="00765B72"/>
    <w:rsid w:val="00765BF8"/>
    <w:rsid w:val="00765ECA"/>
    <w:rsid w:val="00766952"/>
    <w:rsid w:val="00766A2F"/>
    <w:rsid w:val="0077051F"/>
    <w:rsid w:val="00771757"/>
    <w:rsid w:val="007726DA"/>
    <w:rsid w:val="00774727"/>
    <w:rsid w:val="007748BD"/>
    <w:rsid w:val="0077666C"/>
    <w:rsid w:val="00776DE2"/>
    <w:rsid w:val="00776F95"/>
    <w:rsid w:val="00781350"/>
    <w:rsid w:val="00781EBC"/>
    <w:rsid w:val="0078212D"/>
    <w:rsid w:val="0078364C"/>
    <w:rsid w:val="0078666E"/>
    <w:rsid w:val="00786CD0"/>
    <w:rsid w:val="0078756E"/>
    <w:rsid w:val="0078795C"/>
    <w:rsid w:val="00787DE8"/>
    <w:rsid w:val="007906EB"/>
    <w:rsid w:val="007918E2"/>
    <w:rsid w:val="00795461"/>
    <w:rsid w:val="0079695D"/>
    <w:rsid w:val="00797D91"/>
    <w:rsid w:val="007A1C92"/>
    <w:rsid w:val="007A1DFC"/>
    <w:rsid w:val="007A3B65"/>
    <w:rsid w:val="007A76F7"/>
    <w:rsid w:val="007B20F8"/>
    <w:rsid w:val="007B2688"/>
    <w:rsid w:val="007B2E08"/>
    <w:rsid w:val="007B3926"/>
    <w:rsid w:val="007B6355"/>
    <w:rsid w:val="007B6A26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643"/>
    <w:rsid w:val="007F1EBE"/>
    <w:rsid w:val="007F2D14"/>
    <w:rsid w:val="007F5DF4"/>
    <w:rsid w:val="007F5E36"/>
    <w:rsid w:val="007F5F02"/>
    <w:rsid w:val="007F61F4"/>
    <w:rsid w:val="00800590"/>
    <w:rsid w:val="0080086E"/>
    <w:rsid w:val="008021C4"/>
    <w:rsid w:val="0080403A"/>
    <w:rsid w:val="008072D5"/>
    <w:rsid w:val="00807348"/>
    <w:rsid w:val="00810A38"/>
    <w:rsid w:val="008145D7"/>
    <w:rsid w:val="00814621"/>
    <w:rsid w:val="008159E2"/>
    <w:rsid w:val="008216BF"/>
    <w:rsid w:val="00824562"/>
    <w:rsid w:val="00827713"/>
    <w:rsid w:val="0083048C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573B7"/>
    <w:rsid w:val="0086048C"/>
    <w:rsid w:val="008604B8"/>
    <w:rsid w:val="008605DA"/>
    <w:rsid w:val="00864116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4DC8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0F86"/>
    <w:rsid w:val="008E18C0"/>
    <w:rsid w:val="008E25BA"/>
    <w:rsid w:val="008F0872"/>
    <w:rsid w:val="008F1CA5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08B4"/>
    <w:rsid w:val="0093213D"/>
    <w:rsid w:val="009330F9"/>
    <w:rsid w:val="009331C1"/>
    <w:rsid w:val="0093503F"/>
    <w:rsid w:val="009366CD"/>
    <w:rsid w:val="00936920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7F2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159A"/>
    <w:rsid w:val="009C2E22"/>
    <w:rsid w:val="009C4A8C"/>
    <w:rsid w:val="009C7724"/>
    <w:rsid w:val="009D184A"/>
    <w:rsid w:val="009D2B4D"/>
    <w:rsid w:val="009D4D48"/>
    <w:rsid w:val="009E0356"/>
    <w:rsid w:val="009E2BB9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0D28"/>
    <w:rsid w:val="00A012A3"/>
    <w:rsid w:val="00A01857"/>
    <w:rsid w:val="00A01FC5"/>
    <w:rsid w:val="00A023E4"/>
    <w:rsid w:val="00A0494A"/>
    <w:rsid w:val="00A058DD"/>
    <w:rsid w:val="00A06701"/>
    <w:rsid w:val="00A10F1A"/>
    <w:rsid w:val="00A11135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26B3A"/>
    <w:rsid w:val="00A3206B"/>
    <w:rsid w:val="00A33781"/>
    <w:rsid w:val="00A4313B"/>
    <w:rsid w:val="00A457E1"/>
    <w:rsid w:val="00A475C8"/>
    <w:rsid w:val="00A4788F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1F83"/>
    <w:rsid w:val="00AA5C96"/>
    <w:rsid w:val="00AB0F6A"/>
    <w:rsid w:val="00AB1160"/>
    <w:rsid w:val="00AB1BBE"/>
    <w:rsid w:val="00AB22FF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889"/>
    <w:rsid w:val="00AD4B90"/>
    <w:rsid w:val="00AD5F54"/>
    <w:rsid w:val="00AD62F4"/>
    <w:rsid w:val="00AE2876"/>
    <w:rsid w:val="00AE28EA"/>
    <w:rsid w:val="00AE5E26"/>
    <w:rsid w:val="00AE68F4"/>
    <w:rsid w:val="00AE6C31"/>
    <w:rsid w:val="00AE7C51"/>
    <w:rsid w:val="00AF1D9A"/>
    <w:rsid w:val="00AF261B"/>
    <w:rsid w:val="00AF457A"/>
    <w:rsid w:val="00B02004"/>
    <w:rsid w:val="00B045BD"/>
    <w:rsid w:val="00B05C96"/>
    <w:rsid w:val="00B07002"/>
    <w:rsid w:val="00B07CFE"/>
    <w:rsid w:val="00B10179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BED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48BF"/>
    <w:rsid w:val="00B65221"/>
    <w:rsid w:val="00B653D3"/>
    <w:rsid w:val="00B759D5"/>
    <w:rsid w:val="00B813A8"/>
    <w:rsid w:val="00B81612"/>
    <w:rsid w:val="00B81651"/>
    <w:rsid w:val="00B82615"/>
    <w:rsid w:val="00B8471F"/>
    <w:rsid w:val="00B86913"/>
    <w:rsid w:val="00B90E2E"/>
    <w:rsid w:val="00B93C1B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D69C8"/>
    <w:rsid w:val="00BD7DCA"/>
    <w:rsid w:val="00BE0271"/>
    <w:rsid w:val="00BE0F88"/>
    <w:rsid w:val="00BE1511"/>
    <w:rsid w:val="00BE22B0"/>
    <w:rsid w:val="00BE23A4"/>
    <w:rsid w:val="00BE3768"/>
    <w:rsid w:val="00BE5E22"/>
    <w:rsid w:val="00BE65FC"/>
    <w:rsid w:val="00BE6C85"/>
    <w:rsid w:val="00BF1183"/>
    <w:rsid w:val="00BF28F8"/>
    <w:rsid w:val="00BF5F55"/>
    <w:rsid w:val="00C027C4"/>
    <w:rsid w:val="00C0321C"/>
    <w:rsid w:val="00C032C7"/>
    <w:rsid w:val="00C03FEE"/>
    <w:rsid w:val="00C045AF"/>
    <w:rsid w:val="00C04DBF"/>
    <w:rsid w:val="00C05D7A"/>
    <w:rsid w:val="00C064D1"/>
    <w:rsid w:val="00C06674"/>
    <w:rsid w:val="00C0682C"/>
    <w:rsid w:val="00C06EDD"/>
    <w:rsid w:val="00C071CE"/>
    <w:rsid w:val="00C11DC4"/>
    <w:rsid w:val="00C132C5"/>
    <w:rsid w:val="00C14044"/>
    <w:rsid w:val="00C14247"/>
    <w:rsid w:val="00C157D5"/>
    <w:rsid w:val="00C174DA"/>
    <w:rsid w:val="00C176F2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6E0F"/>
    <w:rsid w:val="00C37A97"/>
    <w:rsid w:val="00C37AA7"/>
    <w:rsid w:val="00C43771"/>
    <w:rsid w:val="00C43808"/>
    <w:rsid w:val="00C43D81"/>
    <w:rsid w:val="00C43E52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4DD0"/>
    <w:rsid w:val="00C653FB"/>
    <w:rsid w:val="00C70850"/>
    <w:rsid w:val="00C7097F"/>
    <w:rsid w:val="00C72B4C"/>
    <w:rsid w:val="00C73243"/>
    <w:rsid w:val="00C7482F"/>
    <w:rsid w:val="00C74A91"/>
    <w:rsid w:val="00C75B4D"/>
    <w:rsid w:val="00C81839"/>
    <w:rsid w:val="00C81C94"/>
    <w:rsid w:val="00C84EB4"/>
    <w:rsid w:val="00C859F8"/>
    <w:rsid w:val="00C86C5B"/>
    <w:rsid w:val="00C87F85"/>
    <w:rsid w:val="00C92048"/>
    <w:rsid w:val="00C961E3"/>
    <w:rsid w:val="00CA203F"/>
    <w:rsid w:val="00CA3375"/>
    <w:rsid w:val="00CA6A01"/>
    <w:rsid w:val="00CA7375"/>
    <w:rsid w:val="00CB00A6"/>
    <w:rsid w:val="00CB1BB1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536F"/>
    <w:rsid w:val="00CD6689"/>
    <w:rsid w:val="00CD692A"/>
    <w:rsid w:val="00CE0517"/>
    <w:rsid w:val="00CE343D"/>
    <w:rsid w:val="00CE4839"/>
    <w:rsid w:val="00CF20BA"/>
    <w:rsid w:val="00CF28F9"/>
    <w:rsid w:val="00CF2C93"/>
    <w:rsid w:val="00CF4B02"/>
    <w:rsid w:val="00CF6E8A"/>
    <w:rsid w:val="00D01786"/>
    <w:rsid w:val="00D04201"/>
    <w:rsid w:val="00D0656E"/>
    <w:rsid w:val="00D071E4"/>
    <w:rsid w:val="00D11F82"/>
    <w:rsid w:val="00D13CB2"/>
    <w:rsid w:val="00D15EA3"/>
    <w:rsid w:val="00D165AE"/>
    <w:rsid w:val="00D171E4"/>
    <w:rsid w:val="00D20C45"/>
    <w:rsid w:val="00D20C66"/>
    <w:rsid w:val="00D2174A"/>
    <w:rsid w:val="00D3144E"/>
    <w:rsid w:val="00D321A9"/>
    <w:rsid w:val="00D337AA"/>
    <w:rsid w:val="00D34EA3"/>
    <w:rsid w:val="00D44ED6"/>
    <w:rsid w:val="00D45988"/>
    <w:rsid w:val="00D461CC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663A5"/>
    <w:rsid w:val="00D731EC"/>
    <w:rsid w:val="00D7494D"/>
    <w:rsid w:val="00D77E0A"/>
    <w:rsid w:val="00D80858"/>
    <w:rsid w:val="00D845AC"/>
    <w:rsid w:val="00D846D9"/>
    <w:rsid w:val="00D85266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42A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16183"/>
    <w:rsid w:val="00E20A9B"/>
    <w:rsid w:val="00E21476"/>
    <w:rsid w:val="00E215F1"/>
    <w:rsid w:val="00E2197A"/>
    <w:rsid w:val="00E22B60"/>
    <w:rsid w:val="00E23056"/>
    <w:rsid w:val="00E23075"/>
    <w:rsid w:val="00E23D27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3572A"/>
    <w:rsid w:val="00E41EF5"/>
    <w:rsid w:val="00E42100"/>
    <w:rsid w:val="00E422CA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13C8"/>
    <w:rsid w:val="00E727F2"/>
    <w:rsid w:val="00E734AA"/>
    <w:rsid w:val="00E77103"/>
    <w:rsid w:val="00E804DB"/>
    <w:rsid w:val="00E80C63"/>
    <w:rsid w:val="00E82F92"/>
    <w:rsid w:val="00E83A03"/>
    <w:rsid w:val="00E83A07"/>
    <w:rsid w:val="00E87D5C"/>
    <w:rsid w:val="00E91B6A"/>
    <w:rsid w:val="00E93114"/>
    <w:rsid w:val="00E93E0C"/>
    <w:rsid w:val="00E96204"/>
    <w:rsid w:val="00E96A5E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04F"/>
    <w:rsid w:val="00EE6FD3"/>
    <w:rsid w:val="00EE71C1"/>
    <w:rsid w:val="00EE7AF0"/>
    <w:rsid w:val="00EF3C57"/>
    <w:rsid w:val="00EF4025"/>
    <w:rsid w:val="00EF73A1"/>
    <w:rsid w:val="00EF7638"/>
    <w:rsid w:val="00EF7BDB"/>
    <w:rsid w:val="00F01497"/>
    <w:rsid w:val="00F031EB"/>
    <w:rsid w:val="00F0341A"/>
    <w:rsid w:val="00F041D4"/>
    <w:rsid w:val="00F05219"/>
    <w:rsid w:val="00F118FD"/>
    <w:rsid w:val="00F16009"/>
    <w:rsid w:val="00F16087"/>
    <w:rsid w:val="00F20644"/>
    <w:rsid w:val="00F208E1"/>
    <w:rsid w:val="00F23840"/>
    <w:rsid w:val="00F262F6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3768"/>
    <w:rsid w:val="00F652DC"/>
    <w:rsid w:val="00F65EEB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012"/>
    <w:rsid w:val="00FB5621"/>
    <w:rsid w:val="00FB58A3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2C83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E785D"/>
    <w:rsid w:val="00FF1F9F"/>
    <w:rsid w:val="00FF288C"/>
    <w:rsid w:val="00FF326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05F45D"/>
  <w15:docId w15:val="{5A7786C6-913C-4870-81E6-A4375C3A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character" w:customStyle="1" w:styleId="af7">
    <w:name w:val="Основной текст_"/>
    <w:basedOn w:val="a0"/>
    <w:link w:val="31"/>
    <w:rsid w:val="00E2197A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f7"/>
    <w:rsid w:val="00E2197A"/>
    <w:pPr>
      <w:shd w:val="clear" w:color="auto" w:fill="FFFFFF"/>
      <w:spacing w:before="240" w:after="240" w:line="274" w:lineRule="exact"/>
    </w:pPr>
    <w:rPr>
      <w:color w:val="auto"/>
      <w:sz w:val="23"/>
      <w:szCs w:val="23"/>
    </w:rPr>
  </w:style>
  <w:style w:type="paragraph" w:customStyle="1" w:styleId="ConsPlusNormal">
    <w:name w:val="ConsPlusNormal"/>
    <w:rsid w:val="006C4970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styleId="af8">
    <w:name w:val="Unresolved Mention"/>
    <w:basedOn w:val="a0"/>
    <w:uiPriority w:val="99"/>
    <w:semiHidden/>
    <w:unhideWhenUsed/>
    <w:rsid w:val="008304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61;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parf.ru/for-citizens/registry-of-advocates/?ysclid=lpygvqmj655080611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just.gov.ru/ru/pages/advokaty-rossijskoj-federacii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&#1061;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61;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37F09-BAF1-4661-B9BA-4110244B1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1212</Words>
  <Characters>8261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9455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2023-12-11T14:11:00Z</cp:lastPrinted>
  <dcterms:created xsi:type="dcterms:W3CDTF">2023-12-11T14:11:00Z</dcterms:created>
  <dcterms:modified xsi:type="dcterms:W3CDTF">2023-12-22T08:45:00Z</dcterms:modified>
</cp:coreProperties>
</file>